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614" w:rsidRDefault="005E1614" w:rsidP="005E1614">
      <w:pPr>
        <w:pStyle w:val="NormaleWeb"/>
        <w:shd w:val="clear" w:color="auto" w:fill="FFFFFF"/>
        <w:spacing w:before="0" w:beforeAutospacing="0"/>
        <w:jc w:val="center"/>
        <w:rPr>
          <w:rFonts w:asciiTheme="minorHAnsi" w:hAnsiTheme="minorHAnsi" w:cstheme="minorHAnsi"/>
          <w:b/>
          <w:bCs/>
          <w:color w:val="2C363A"/>
          <w:sz w:val="21"/>
          <w:szCs w:val="21"/>
        </w:rPr>
      </w:pPr>
      <w:r>
        <w:rPr>
          <w:rFonts w:asciiTheme="minorHAnsi" w:hAnsiTheme="minorHAnsi" w:cstheme="minorHAnsi"/>
          <w:b/>
          <w:bCs/>
          <w:noProof/>
          <w:color w:val="2C363A"/>
          <w:sz w:val="21"/>
          <w:szCs w:val="21"/>
        </w:rPr>
        <w:drawing>
          <wp:inline distT="0" distB="0" distL="0" distR="0">
            <wp:extent cx="2000250" cy="588309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456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588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152F1" w:rsidRDefault="00E152F1" w:rsidP="005E1614">
      <w:pPr>
        <w:pStyle w:val="NormaleWeb"/>
        <w:shd w:val="clear" w:color="auto" w:fill="FFFFFF"/>
        <w:spacing w:before="0" w:beforeAutospacing="0"/>
        <w:jc w:val="center"/>
        <w:rPr>
          <w:rFonts w:asciiTheme="minorHAnsi" w:hAnsiTheme="minorHAnsi" w:cstheme="minorHAnsi"/>
          <w:b/>
          <w:bCs/>
          <w:color w:val="2C363A"/>
          <w:sz w:val="21"/>
          <w:szCs w:val="21"/>
        </w:rPr>
      </w:pPr>
      <w:r>
        <w:rPr>
          <w:rFonts w:asciiTheme="minorHAnsi" w:hAnsiTheme="minorHAnsi" w:cstheme="minorHAnsi"/>
          <w:b/>
          <w:bCs/>
          <w:color w:val="2C363A"/>
          <w:sz w:val="21"/>
          <w:szCs w:val="21"/>
        </w:rPr>
        <w:t>NOTA STAMPA</w:t>
      </w:r>
    </w:p>
    <w:p w:rsidR="00E152F1" w:rsidRPr="003D27D2" w:rsidRDefault="00E152F1" w:rsidP="00E152F1">
      <w:pPr>
        <w:pStyle w:val="NormaleWeb"/>
        <w:shd w:val="clear" w:color="auto" w:fill="FFFFFF"/>
        <w:spacing w:before="0" w:beforeAutospacing="0"/>
        <w:rPr>
          <w:rFonts w:asciiTheme="minorHAnsi" w:hAnsiTheme="minorHAnsi" w:cstheme="minorHAnsi"/>
          <w:color w:val="2C363A"/>
          <w:sz w:val="21"/>
          <w:szCs w:val="21"/>
        </w:rPr>
      </w:pPr>
      <w:r>
        <w:rPr>
          <w:rFonts w:asciiTheme="minorHAnsi" w:hAnsiTheme="minorHAnsi" w:cstheme="minorHAnsi"/>
          <w:b/>
          <w:bCs/>
          <w:color w:val="2C363A"/>
          <w:sz w:val="21"/>
          <w:szCs w:val="21"/>
        </w:rPr>
        <w:t xml:space="preserve">Lunedì 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 xml:space="preserve"> </w:t>
      </w:r>
      <w:r>
        <w:rPr>
          <w:rFonts w:asciiTheme="minorHAnsi" w:hAnsiTheme="minorHAnsi" w:cstheme="minorHAnsi"/>
          <w:b/>
          <w:bCs/>
          <w:color w:val="2C363A"/>
          <w:sz w:val="21"/>
          <w:szCs w:val="21"/>
        </w:rPr>
        <w:t xml:space="preserve">22 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giugno 2026, alle ore 19.00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, al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Complesso S. Michele (Salerno, Via Bastioni, 14/16)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, </w:t>
      </w:r>
      <w:r>
        <w:rPr>
          <w:rFonts w:asciiTheme="minorHAnsi" w:hAnsiTheme="minorHAnsi" w:cstheme="minorHAnsi"/>
          <w:color w:val="2C363A"/>
          <w:sz w:val="21"/>
          <w:szCs w:val="21"/>
        </w:rPr>
        <w:t xml:space="preserve"> si terrà                l’ 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incontro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"</w:t>
      </w:r>
      <w:r w:rsidRPr="003D27D2">
        <w:t xml:space="preserve"> 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Dipingere l'anima - come l'arte può aiutarci a restare umani oltre gli algoritmi "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 xml:space="preserve"> con </w:t>
      </w:r>
      <w:r>
        <w:rPr>
          <w:rFonts w:asciiTheme="minorHAnsi" w:hAnsiTheme="minorHAnsi" w:cstheme="minorHAnsi"/>
          <w:color w:val="2C363A"/>
          <w:sz w:val="21"/>
          <w:szCs w:val="21"/>
        </w:rPr>
        <w:t>il critico d'arte D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 xml:space="preserve">on Gianni </w:t>
      </w:r>
      <w:proofErr w:type="spellStart"/>
      <w:r w:rsidRPr="003D27D2">
        <w:rPr>
          <w:rFonts w:asciiTheme="minorHAnsi" w:hAnsiTheme="minorHAnsi" w:cstheme="minorHAnsi"/>
          <w:color w:val="2C363A"/>
          <w:sz w:val="21"/>
          <w:szCs w:val="21"/>
        </w:rPr>
        <w:t>Citro</w:t>
      </w:r>
      <w:proofErr w:type="spellEnd"/>
      <w:r w:rsidRPr="003D27D2">
        <w:rPr>
          <w:rFonts w:asciiTheme="minorHAnsi" w:hAnsiTheme="minorHAnsi" w:cstheme="minorHAnsi"/>
          <w:color w:val="2C363A"/>
          <w:sz w:val="21"/>
          <w:szCs w:val="21"/>
        </w:rPr>
        <w:t xml:space="preserve"> e il giornalista Paolo Romano</w:t>
      </w:r>
      <w:r>
        <w:rPr>
          <w:rFonts w:asciiTheme="minorHAnsi" w:hAnsiTheme="minorHAnsi" w:cstheme="minorHAnsi"/>
          <w:color w:val="2C363A"/>
          <w:sz w:val="21"/>
          <w:szCs w:val="21"/>
        </w:rPr>
        <w:t>.</w:t>
      </w:r>
    </w:p>
    <w:p w:rsidR="00E152F1" w:rsidRPr="003D27D2" w:rsidRDefault="00E152F1" w:rsidP="00E152F1">
      <w:pPr>
        <w:pStyle w:val="NormaleWeb"/>
        <w:shd w:val="clear" w:color="auto" w:fill="FFFFFF"/>
        <w:spacing w:before="0" w:beforeAutospacing="0"/>
        <w:rPr>
          <w:rFonts w:asciiTheme="minorHAnsi" w:hAnsiTheme="minorHAnsi" w:cstheme="minorHAnsi"/>
          <w:color w:val="2C363A"/>
          <w:sz w:val="21"/>
          <w:szCs w:val="21"/>
        </w:rPr>
      </w:pPr>
      <w:r w:rsidRPr="003D27D2">
        <w:rPr>
          <w:rFonts w:asciiTheme="minorHAnsi" w:hAnsiTheme="minorHAnsi" w:cstheme="minorHAnsi"/>
          <w:color w:val="2C363A"/>
          <w:sz w:val="21"/>
          <w:szCs w:val="21"/>
        </w:rPr>
        <w:t>L'evento, promosso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dall'Associazione culturale Opificio Art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 in collaborazione con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l'Associazione Atena Muse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, è organizzato nell'ambito della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Mostra "Spazi atemporali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" dedicata all'artista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Bartolomeo Gatto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, promossa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dall'Associazione Culturale Opificio Art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, in collaborazione con la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 Fondazione Bartolomeo Gatto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 ed il sostegno di</w:t>
      </w:r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 xml:space="preserve"> Fondazione </w:t>
      </w:r>
      <w:proofErr w:type="spellStart"/>
      <w:r w:rsidRPr="003D27D2">
        <w:rPr>
          <w:rFonts w:asciiTheme="minorHAnsi" w:hAnsiTheme="minorHAnsi" w:cstheme="minorHAnsi"/>
          <w:b/>
          <w:bCs/>
          <w:color w:val="2C363A"/>
          <w:sz w:val="21"/>
          <w:szCs w:val="21"/>
        </w:rPr>
        <w:t>Carisal</w:t>
      </w:r>
      <w:proofErr w:type="spellEnd"/>
      <w:r w:rsidRPr="003D27D2">
        <w:rPr>
          <w:rFonts w:asciiTheme="minorHAnsi" w:hAnsiTheme="minorHAnsi" w:cstheme="minorHAnsi"/>
          <w:color w:val="2C363A"/>
          <w:sz w:val="21"/>
          <w:szCs w:val="21"/>
        </w:rPr>
        <w:t>.</w:t>
      </w:r>
    </w:p>
    <w:p w:rsidR="00E152F1" w:rsidRDefault="00E152F1" w:rsidP="00E152F1">
      <w:pPr>
        <w:pStyle w:val="NormaleWeb"/>
        <w:shd w:val="clear" w:color="auto" w:fill="FFFFFF"/>
        <w:spacing w:before="0" w:beforeAutospacing="0"/>
        <w:jc w:val="both"/>
        <w:rPr>
          <w:rStyle w:val="Collegamentoipertestuale"/>
          <w:rFonts w:asciiTheme="minorHAnsi" w:hAnsiTheme="minorHAnsi" w:cstheme="minorHAnsi"/>
          <w:color w:val="0563C1"/>
          <w:sz w:val="21"/>
          <w:szCs w:val="21"/>
        </w:rPr>
      </w:pPr>
      <w:r w:rsidRPr="003D27D2">
        <w:rPr>
          <w:rFonts w:asciiTheme="minorHAnsi" w:hAnsiTheme="minorHAnsi" w:cstheme="minorHAnsi"/>
          <w:color w:val="2C363A"/>
          <w:sz w:val="21"/>
          <w:szCs w:val="21"/>
        </w:rPr>
        <w:t>La Mostra sarà visitabile gratuitamente fino al 26 giugno 2026, al Complesso San Michele a Salerno, dal lunedì al sabato dalle ore 16.30 alle ore 20.00. Informazioni sulla Mostra su </w:t>
      </w:r>
      <w:hyperlink r:id="rId6" w:tgtFrame="_blank" w:history="1">
        <w:r w:rsidRPr="003D27D2">
          <w:rPr>
            <w:rStyle w:val="Collegamentoipertestuale"/>
            <w:rFonts w:asciiTheme="minorHAnsi" w:hAnsiTheme="minorHAnsi" w:cstheme="minorHAnsi"/>
            <w:color w:val="0563C1"/>
            <w:sz w:val="21"/>
            <w:szCs w:val="21"/>
          </w:rPr>
          <w:t>www.fondazionecarisal.it/mostra-spazi-atemporali-di-bartolomeo-gatto/</w:t>
        </w:r>
      </w:hyperlink>
    </w:p>
    <w:p w:rsidR="005E1614" w:rsidRDefault="005E1614" w:rsidP="00E152F1">
      <w:pPr>
        <w:pStyle w:val="NormaleWeb"/>
        <w:shd w:val="clear" w:color="auto" w:fill="FFFFFF"/>
        <w:spacing w:before="0" w:beforeAutospacing="0"/>
        <w:jc w:val="both"/>
        <w:rPr>
          <w:rStyle w:val="Collegamentoipertestuale"/>
          <w:rFonts w:asciiTheme="minorHAnsi" w:hAnsiTheme="minorHAnsi" w:cstheme="minorHAnsi"/>
          <w:color w:val="0563C1"/>
          <w:sz w:val="21"/>
          <w:szCs w:val="21"/>
        </w:rPr>
      </w:pPr>
    </w:p>
    <w:p w:rsidR="005E1614" w:rsidRPr="00730131" w:rsidRDefault="005E1614" w:rsidP="005E1614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2C363A"/>
          <w:sz w:val="21"/>
          <w:szCs w:val="21"/>
        </w:rPr>
      </w:pPr>
      <w:r w:rsidRPr="00730131">
        <w:rPr>
          <w:rFonts w:asciiTheme="minorHAnsi" w:hAnsiTheme="minorHAnsi" w:cstheme="minorHAnsi"/>
          <w:b/>
          <w:color w:val="2C363A"/>
          <w:sz w:val="21"/>
          <w:szCs w:val="21"/>
        </w:rPr>
        <w:t>Area comunicazione - Fondazione Cassa di Risparmio Salernitana</w:t>
      </w:r>
    </w:p>
    <w:p w:rsidR="005E1614" w:rsidRPr="003D27D2" w:rsidRDefault="005E1614" w:rsidP="005E1614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C363A"/>
          <w:sz w:val="21"/>
          <w:szCs w:val="21"/>
        </w:rPr>
      </w:pPr>
      <w:r w:rsidRPr="003D27D2">
        <w:rPr>
          <w:rFonts w:asciiTheme="minorHAnsi" w:hAnsiTheme="minorHAnsi" w:cstheme="minorHAnsi"/>
          <w:color w:val="2C363A"/>
          <w:sz w:val="21"/>
          <w:szCs w:val="21"/>
        </w:rPr>
        <w:t>Complesso Conventuale San Michele</w:t>
      </w:r>
    </w:p>
    <w:p w:rsidR="005E1614" w:rsidRPr="003D27D2" w:rsidRDefault="005E1614" w:rsidP="005E1614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C363A"/>
          <w:sz w:val="21"/>
          <w:szCs w:val="21"/>
        </w:rPr>
      </w:pPr>
      <w:r w:rsidRPr="003D27D2">
        <w:rPr>
          <w:rFonts w:asciiTheme="minorHAnsi" w:hAnsiTheme="minorHAnsi" w:cstheme="minorHAnsi"/>
          <w:color w:val="2C363A"/>
          <w:sz w:val="21"/>
          <w:szCs w:val="21"/>
        </w:rPr>
        <w:t>Via Bastioni, 14/16 - Via S. Michele, 10</w:t>
      </w:r>
      <w:r>
        <w:rPr>
          <w:rFonts w:asciiTheme="minorHAnsi" w:hAnsiTheme="minorHAnsi" w:cstheme="minorHAnsi"/>
          <w:color w:val="2C363A"/>
          <w:sz w:val="21"/>
          <w:szCs w:val="21"/>
        </w:rPr>
        <w:t xml:space="preserve"> - </w:t>
      </w:r>
      <w:r w:rsidRPr="003D27D2">
        <w:rPr>
          <w:rFonts w:asciiTheme="minorHAnsi" w:hAnsiTheme="minorHAnsi" w:cstheme="minorHAnsi"/>
          <w:color w:val="2C363A"/>
          <w:sz w:val="21"/>
          <w:szCs w:val="21"/>
        </w:rPr>
        <w:t>84122 Salerno</w:t>
      </w:r>
    </w:p>
    <w:p w:rsidR="005E1614" w:rsidRDefault="005E1614" w:rsidP="005E1614">
      <w:pPr>
        <w:pStyle w:val="Normale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2C363A"/>
          <w:sz w:val="21"/>
          <w:szCs w:val="21"/>
        </w:rPr>
      </w:pPr>
      <w:r w:rsidRPr="003D27D2">
        <w:rPr>
          <w:rFonts w:asciiTheme="minorHAnsi" w:hAnsiTheme="minorHAnsi" w:cstheme="minorHAnsi"/>
          <w:color w:val="2C363A"/>
          <w:sz w:val="21"/>
          <w:szCs w:val="21"/>
        </w:rPr>
        <w:t>Email: </w:t>
      </w:r>
      <w:hyperlink r:id="rId7" w:history="1">
        <w:r w:rsidRPr="003D27D2">
          <w:rPr>
            <w:rStyle w:val="Collegamentoipertestuale"/>
            <w:rFonts w:asciiTheme="minorHAnsi" w:hAnsiTheme="minorHAnsi" w:cstheme="minorHAnsi"/>
            <w:color w:val="0563C1"/>
            <w:sz w:val="21"/>
            <w:szCs w:val="21"/>
          </w:rPr>
          <w:t>areacomunicazione@fondazionecarisal.it</w:t>
        </w:r>
      </w:hyperlink>
    </w:p>
    <w:p w:rsidR="00BB3418" w:rsidRDefault="00BB3418"/>
    <w:sectPr w:rsidR="00BB34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F4A"/>
    <w:rsid w:val="005E1614"/>
    <w:rsid w:val="00BB3418"/>
    <w:rsid w:val="00DA2F4A"/>
    <w:rsid w:val="00E1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15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152F1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16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15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152F1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1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eacomunicazione@fondazionecarisal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ondazionecarisal.it/mostra-spazi-atemporali-di-bartolomeo-gatto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2026-06-19T07:41:00Z</dcterms:created>
  <dcterms:modified xsi:type="dcterms:W3CDTF">2026-06-19T07:44:00Z</dcterms:modified>
</cp:coreProperties>
</file>